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3811" w14:textId="77777777" w:rsidR="0077095A" w:rsidRDefault="0077095A" w:rsidP="00191406">
      <w:pPr>
        <w:pStyle w:val="Heading20"/>
        <w:keepNext/>
        <w:keepLines/>
        <w:shd w:val="clear" w:color="auto" w:fill="auto"/>
        <w:spacing w:before="0" w:after="536"/>
      </w:pPr>
      <w:bookmarkStart w:id="0" w:name="bookmark1"/>
    </w:p>
    <w:p w14:paraId="14BE2CD4" w14:textId="77777777" w:rsidR="00E16E74" w:rsidRDefault="00E16E74" w:rsidP="00191406">
      <w:pPr>
        <w:pStyle w:val="Heading20"/>
        <w:keepNext/>
        <w:keepLines/>
        <w:shd w:val="clear" w:color="auto" w:fill="auto"/>
        <w:spacing w:before="0" w:after="536"/>
      </w:pPr>
    </w:p>
    <w:p w14:paraId="7F45B086" w14:textId="7EAD21C4" w:rsidR="00F068C3" w:rsidRDefault="00817258" w:rsidP="00191406">
      <w:pPr>
        <w:pStyle w:val="Heading20"/>
        <w:keepNext/>
        <w:keepLines/>
        <w:shd w:val="clear" w:color="auto" w:fill="auto"/>
        <w:spacing w:before="0" w:after="536"/>
      </w:pPr>
      <w:r>
        <w:t>CONSIMŢĂMÂNT PRIVIND PRELUCRAREA</w:t>
      </w:r>
      <w:r>
        <w:br/>
        <w:t>DATELOR CU CARACTER PERSONAL, CONF</w:t>
      </w:r>
      <w:r w:rsidR="00051CB3">
        <w:t xml:space="preserve">ORM </w:t>
      </w:r>
      <w:r>
        <w:t xml:space="preserve"> REGULAMENTULUI (UE) 2016</w:t>
      </w:r>
      <w:r w:rsidR="0077095A">
        <w:t xml:space="preserve"> </w:t>
      </w:r>
      <w:r>
        <w:t>/</w:t>
      </w:r>
      <w:r w:rsidR="0077095A">
        <w:t xml:space="preserve"> </w:t>
      </w:r>
      <w:r>
        <w:t>679</w:t>
      </w:r>
      <w:bookmarkEnd w:id="0"/>
    </w:p>
    <w:p w14:paraId="2F920868" w14:textId="77777777" w:rsidR="002205A7" w:rsidRDefault="00817258" w:rsidP="0077095A">
      <w:pPr>
        <w:pStyle w:val="Bodytext20"/>
        <w:shd w:val="clear" w:color="auto" w:fill="auto"/>
        <w:tabs>
          <w:tab w:val="left" w:leader="dot" w:pos="6597"/>
        </w:tabs>
        <w:spacing w:after="0" w:line="240" w:lineRule="auto"/>
        <w:jc w:val="both"/>
        <w:rPr>
          <w:rFonts w:ascii="Palatino Linotype" w:hAnsi="Palatino Linotype"/>
        </w:rPr>
      </w:pPr>
      <w:r w:rsidRPr="0077095A">
        <w:rPr>
          <w:rFonts w:ascii="Palatino Linotype" w:hAnsi="Palatino Linotype"/>
        </w:rPr>
        <w:t xml:space="preserve">Subsemnatul/Subsemnata </w:t>
      </w:r>
      <w:r w:rsidR="002205A7">
        <w:rPr>
          <w:rFonts w:ascii="Palatino Linotype" w:hAnsi="Palatino Linotype"/>
        </w:rPr>
        <w:t>…………………………………………………..</w:t>
      </w:r>
      <w:r w:rsidRPr="0077095A">
        <w:rPr>
          <w:rFonts w:ascii="Palatino Linotype" w:hAnsi="Palatino Linotype"/>
        </w:rPr>
        <w:t xml:space="preserve">domiciliat/ă în </w:t>
      </w:r>
      <w:r w:rsidR="002205A7">
        <w:rPr>
          <w:rFonts w:ascii="Palatino Linotype" w:hAnsi="Palatino Linotype"/>
        </w:rPr>
        <w:t>………………</w:t>
      </w:r>
    </w:p>
    <w:p w14:paraId="31E163F5" w14:textId="05AB46B9" w:rsidR="00F068C3" w:rsidRPr="0077095A" w:rsidRDefault="002205A7" w:rsidP="00051CB3">
      <w:pPr>
        <w:pStyle w:val="Bodytext20"/>
        <w:shd w:val="clear" w:color="auto" w:fill="auto"/>
        <w:tabs>
          <w:tab w:val="left" w:leader="dot" w:pos="6597"/>
        </w:tabs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</w:t>
      </w:r>
      <w:r w:rsidR="00051CB3">
        <w:rPr>
          <w:rFonts w:ascii="Palatino Linotype" w:hAnsi="Palatino Linotype"/>
        </w:rPr>
        <w:t>..................................................................................</w:t>
      </w:r>
      <w:r>
        <w:rPr>
          <w:rFonts w:ascii="Palatino Linotype" w:hAnsi="Palatino Linotype"/>
        </w:rPr>
        <w:t>…..</w:t>
      </w:r>
      <w:r w:rsidR="00051CB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născut/ă la data ……………….</w:t>
      </w:r>
      <w:r w:rsidR="00817258" w:rsidRPr="0077095A">
        <w:rPr>
          <w:rFonts w:ascii="Palatino Linotype" w:hAnsi="Palatino Linotype"/>
        </w:rPr>
        <w:t xml:space="preserve"> în</w:t>
      </w:r>
      <w:r w:rsidR="0077095A" w:rsidRPr="0077095A">
        <w:rPr>
          <w:rFonts w:ascii="Palatino Linotype" w:hAnsi="Palatino Linotype"/>
        </w:rPr>
        <w:t xml:space="preserve"> </w:t>
      </w:r>
      <w:r w:rsidR="00817258" w:rsidRPr="0077095A">
        <w:rPr>
          <w:rFonts w:ascii="Palatino Linotype" w:hAnsi="Palatino Linotype"/>
        </w:rPr>
        <w:t>localitate</w:t>
      </w:r>
      <w:r w:rsidR="00051CB3">
        <w:rPr>
          <w:rFonts w:ascii="Palatino Linotype" w:hAnsi="Palatino Linotype"/>
        </w:rPr>
        <w:t>a ..........................</w:t>
      </w:r>
      <w:r w:rsidR="00817258" w:rsidRPr="0077095A">
        <w:rPr>
          <w:rFonts w:ascii="Palatino Linotype" w:hAnsi="Palatino Linotype"/>
        </w:rPr>
        <w:t>jud</w:t>
      </w:r>
      <w:r w:rsidR="0077095A" w:rsidRPr="0077095A">
        <w:rPr>
          <w:rFonts w:ascii="Palatino Linotype" w:hAnsi="Palatino Linotype"/>
        </w:rPr>
        <w:t>……………</w:t>
      </w:r>
      <w:r w:rsidR="00051CB3">
        <w:rPr>
          <w:rFonts w:ascii="Palatino Linotype" w:hAnsi="Palatino Linotype"/>
        </w:rPr>
        <w:t xml:space="preserve"> </w:t>
      </w:r>
      <w:r w:rsidR="0077095A" w:rsidRPr="0077095A">
        <w:rPr>
          <w:rFonts w:ascii="Palatino Linotype" w:hAnsi="Palatino Linotype"/>
        </w:rPr>
        <w:t>posesor al C.I, seria……..</w:t>
      </w:r>
      <w:r w:rsidR="00817258" w:rsidRPr="0077095A">
        <w:rPr>
          <w:rFonts w:ascii="Palatino Linotype" w:hAnsi="Palatino Linotype"/>
        </w:rPr>
        <w:t>, nr</w:t>
      </w:r>
      <w:r w:rsidR="0077095A" w:rsidRPr="0077095A">
        <w:rPr>
          <w:rFonts w:ascii="Palatino Linotype" w:hAnsi="Palatino Linotype"/>
        </w:rPr>
        <w:t xml:space="preserve">. </w:t>
      </w:r>
      <w:r>
        <w:rPr>
          <w:rFonts w:ascii="Palatino Linotype" w:hAnsi="Palatino Linotype"/>
        </w:rPr>
        <w:t>….</w:t>
      </w:r>
      <w:r w:rsidR="00051CB3">
        <w:rPr>
          <w:rFonts w:ascii="Palatino Linotype" w:hAnsi="Palatino Linotype"/>
        </w:rPr>
        <w:t>......</w:t>
      </w:r>
      <w:r>
        <w:rPr>
          <w:rFonts w:ascii="Palatino Linotype" w:hAnsi="Palatino Linotype"/>
        </w:rPr>
        <w:t>.</w:t>
      </w:r>
      <w:r w:rsidR="0077095A" w:rsidRPr="0077095A">
        <w:rPr>
          <w:rFonts w:ascii="Palatino Linotype" w:hAnsi="Palatino Linotype"/>
        </w:rPr>
        <w:t>… e</w:t>
      </w:r>
      <w:r w:rsidR="00817258" w:rsidRPr="0077095A">
        <w:rPr>
          <w:rFonts w:ascii="Palatino Linotype" w:hAnsi="Palatino Linotype"/>
        </w:rPr>
        <w:t xml:space="preserve">mis de </w:t>
      </w:r>
      <w:r w:rsidR="00051CB3">
        <w:rPr>
          <w:rFonts w:ascii="Palatino Linotype" w:hAnsi="Palatino Linotype"/>
        </w:rPr>
        <w:t>............................</w:t>
      </w:r>
      <w:r w:rsidR="00051CB3" w:rsidRPr="00051CB3">
        <w:rPr>
          <w:rFonts w:ascii="Palatino Linotype" w:hAnsi="Palatino Linotype"/>
        </w:rPr>
        <w:t xml:space="preserve"> </w:t>
      </w:r>
      <w:r w:rsidR="0077095A" w:rsidRPr="0077095A">
        <w:rPr>
          <w:rFonts w:ascii="Palatino Linotype" w:hAnsi="Palatino Linotype"/>
        </w:rPr>
        <w:t xml:space="preserve">la data de </w:t>
      </w:r>
      <w:r>
        <w:rPr>
          <w:rFonts w:ascii="Palatino Linotype" w:hAnsi="Palatino Linotype"/>
        </w:rPr>
        <w:t>…………….</w:t>
      </w:r>
      <w:r w:rsidR="00051CB3">
        <w:rPr>
          <w:rFonts w:ascii="Palatino Linotype" w:hAnsi="Palatino Linotype"/>
        </w:rPr>
        <w:t xml:space="preserve">  </w:t>
      </w:r>
      <w:r w:rsidR="00817258" w:rsidRPr="0077095A">
        <w:rPr>
          <w:rFonts w:ascii="Palatino Linotype" w:hAnsi="Palatino Linotype"/>
        </w:rPr>
        <w:t>CNP</w:t>
      </w:r>
      <w:r w:rsidR="00051CB3">
        <w:rPr>
          <w:rFonts w:ascii="Palatino Linotype" w:hAnsi="Palatino Linotype"/>
        </w:rPr>
        <w:t>..................................</w:t>
      </w:r>
      <w:r>
        <w:rPr>
          <w:rFonts w:ascii="Palatino Linotype" w:hAnsi="Palatino Linotype"/>
        </w:rPr>
        <w:t>……….în calitate de participant/ă</w:t>
      </w:r>
      <w:r w:rsidR="00817258" w:rsidRPr="0077095A">
        <w:rPr>
          <w:rFonts w:ascii="Palatino Linotype" w:hAnsi="Palatino Linotype"/>
        </w:rPr>
        <w:t xml:space="preserve"> la concursul de </w:t>
      </w:r>
      <w:r w:rsidR="00051CB3">
        <w:rPr>
          <w:rFonts w:ascii="Palatino Linotype" w:hAnsi="Palatino Linotype"/>
        </w:rPr>
        <w:t>anga</w:t>
      </w:r>
      <w:r w:rsidR="004410B4">
        <w:rPr>
          <w:rFonts w:ascii="Palatino Linotype" w:hAnsi="Palatino Linotype"/>
        </w:rPr>
        <w:t>jare</w:t>
      </w:r>
      <w:r w:rsidR="00051CB3" w:rsidRPr="0077095A">
        <w:rPr>
          <w:rFonts w:ascii="Palatino Linotype" w:hAnsi="Palatino Linotype"/>
        </w:rPr>
        <w:t xml:space="preserve"> </w:t>
      </w:r>
      <w:r w:rsidR="00817258" w:rsidRPr="0077095A">
        <w:rPr>
          <w:rFonts w:ascii="Palatino Linotype" w:hAnsi="Palatino Linotype"/>
        </w:rPr>
        <w:t>din</w:t>
      </w:r>
      <w:r w:rsidR="00051CB3">
        <w:rPr>
          <w:rFonts w:ascii="Palatino Linotype" w:hAnsi="Palatino Linotype"/>
        </w:rPr>
        <w:t xml:space="preserve"> data de ..........</w:t>
      </w:r>
      <w:r w:rsidR="004410B4">
        <w:rPr>
          <w:rFonts w:ascii="Palatino Linotype" w:hAnsi="Palatino Linotype"/>
        </w:rPr>
        <w:t>...........</w:t>
      </w:r>
      <w:r w:rsidR="00051CB3">
        <w:rPr>
          <w:rFonts w:ascii="Palatino Linotype" w:hAnsi="Palatino Linotype"/>
        </w:rPr>
        <w:t xml:space="preserve">........... </w:t>
      </w:r>
      <w:r w:rsidR="00817258" w:rsidRPr="0077095A">
        <w:rPr>
          <w:rFonts w:ascii="Palatino Linotype" w:hAnsi="Palatino Linotype"/>
        </w:rPr>
        <w:t>declar prin prezenta că sunt de acord cu utilizarea şi prelucrarea datelor mele cu</w:t>
      </w:r>
      <w:r>
        <w:rPr>
          <w:rFonts w:ascii="Palatino Linotype" w:hAnsi="Palatino Linotype"/>
        </w:rPr>
        <w:t xml:space="preserve"> </w:t>
      </w:r>
      <w:r w:rsidR="00817258" w:rsidRPr="0077095A">
        <w:rPr>
          <w:rFonts w:ascii="Palatino Linotype" w:hAnsi="Palatino Linotype"/>
        </w:rPr>
        <w:t xml:space="preserve">caracter personal de către </w:t>
      </w:r>
      <w:r w:rsidR="00051CB3">
        <w:rPr>
          <w:rFonts w:ascii="Palatino Linotype" w:hAnsi="Palatino Linotype"/>
        </w:rPr>
        <w:t>INCD ECOIND</w:t>
      </w:r>
      <w:r>
        <w:rPr>
          <w:rFonts w:ascii="Palatino Linotype" w:hAnsi="Palatino Linotype"/>
        </w:rPr>
        <w:t>,</w:t>
      </w:r>
      <w:r w:rsidR="00817258" w:rsidRPr="0077095A">
        <w:rPr>
          <w:rFonts w:ascii="Palatino Linotype" w:hAnsi="Palatino Linotype"/>
        </w:rPr>
        <w:t xml:space="preserve"> cu sediul in Bucureşti, str. </w:t>
      </w:r>
      <w:r w:rsidR="00051CB3">
        <w:rPr>
          <w:rFonts w:ascii="Palatino Linotype" w:hAnsi="Palatino Linotype"/>
        </w:rPr>
        <w:t xml:space="preserve">Drumul Podu Dambovitei nr. </w:t>
      </w:r>
      <w:r w:rsidR="0088751A">
        <w:rPr>
          <w:rFonts w:ascii="Palatino Linotype" w:hAnsi="Palatino Linotype"/>
        </w:rPr>
        <w:t>57</w:t>
      </w:r>
      <w:r w:rsidR="00051CB3">
        <w:rPr>
          <w:rFonts w:ascii="Palatino Linotype" w:hAnsi="Palatino Linotype"/>
        </w:rPr>
        <w:t>-73, sector 6, Bucuresti</w:t>
      </w:r>
      <w:r w:rsidR="00817258" w:rsidRPr="0077095A">
        <w:rPr>
          <w:rFonts w:ascii="Palatino Linotype" w:hAnsi="Palatino Linotype"/>
        </w:rPr>
        <w:t xml:space="preserve"> </w:t>
      </w:r>
      <w:r w:rsidR="00051CB3">
        <w:rPr>
          <w:rFonts w:ascii="Palatino Linotype" w:hAnsi="Palatino Linotype"/>
        </w:rPr>
        <w:t>.</w:t>
      </w:r>
    </w:p>
    <w:p w14:paraId="2EC46993" w14:textId="77777777" w:rsidR="00F068C3" w:rsidRPr="0077095A" w:rsidRDefault="00817258" w:rsidP="0077095A">
      <w:pPr>
        <w:pStyle w:val="Bodytext20"/>
        <w:shd w:val="clear" w:color="auto" w:fill="auto"/>
        <w:spacing w:after="56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Fonts w:ascii="Palatino Linotype" w:hAnsi="Palatino Linotype"/>
        </w:rPr>
        <w:t>Am fost informat/ă cu privire la prevederile Regulamentului nr.</w:t>
      </w:r>
      <w:r w:rsidR="00191406" w:rsidRPr="0077095A">
        <w:rPr>
          <w:rFonts w:ascii="Palatino Linotype" w:hAnsi="Palatino Linotype"/>
        </w:rPr>
        <w:t xml:space="preserve"> </w:t>
      </w:r>
      <w:r w:rsidRPr="0077095A">
        <w:rPr>
          <w:rFonts w:ascii="Palatino Linotype" w:hAnsi="Palatino Linotype"/>
        </w:rPr>
        <w:t>679/27 aprilie 2016 privind protecţia persoanelor fizice în ceea ce priveşte prelucrarea datelor cu caracter personal şi privind libera circulaţie a acestor date şi de abrogare a Directivei 95/46/CE (Regulamentul general privind protecţia datelor) adoptat de Parlamentul European şi Consiliul Uniunii Europene, respectiv:</w:t>
      </w:r>
    </w:p>
    <w:p w14:paraId="7BEED715" w14:textId="772362C1" w:rsidR="00E16E74" w:rsidRPr="0077095A" w:rsidRDefault="00817258" w:rsidP="0088751A">
      <w:pPr>
        <w:pStyle w:val="Bodytext20"/>
        <w:shd w:val="clear" w:color="auto" w:fill="auto"/>
        <w:spacing w:after="60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de acces </w:t>
      </w:r>
      <w:r w:rsidRPr="0077095A">
        <w:rPr>
          <w:rFonts w:ascii="Palatino Linotype" w:hAnsi="Palatino Linotype"/>
        </w:rPr>
        <w:t>conform căruia</w:t>
      </w:r>
      <w:r w:rsidR="0088751A">
        <w:rPr>
          <w:rFonts w:ascii="Palatino Linotype" w:hAnsi="Palatino Linotype"/>
        </w:rPr>
        <w:t xml:space="preserve"> persoana are dreptul de a obține o confirmare din partea INCD ECOIND că prelucrează sau nu datele cu caracter personal și, în caz afirmativ, acces la datele respective și la informații</w:t>
      </w:r>
      <w:r w:rsidRPr="0077095A">
        <w:rPr>
          <w:rFonts w:ascii="Palatino Linotype" w:hAnsi="Palatino Linotype"/>
        </w:rPr>
        <w:t xml:space="preserve"> privind modalitatea în care sunt prelucrate.</w:t>
      </w:r>
    </w:p>
    <w:p w14:paraId="317691A4" w14:textId="4A7F0C47" w:rsidR="00F068C3" w:rsidRDefault="00817258" w:rsidP="0077095A">
      <w:pPr>
        <w:pStyle w:val="Bodytext20"/>
        <w:shd w:val="clear" w:color="auto" w:fill="auto"/>
        <w:spacing w:after="122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la portabilitatea datelor </w:t>
      </w:r>
      <w:r w:rsidRPr="0077095A">
        <w:rPr>
          <w:rFonts w:ascii="Palatino Linotype" w:hAnsi="Palatino Linotype"/>
        </w:rPr>
        <w:t>se referă la dreptul de a primi datele p</w:t>
      </w:r>
      <w:r w:rsidR="00D743F6" w:rsidRPr="0077095A">
        <w:rPr>
          <w:rFonts w:ascii="Palatino Linotype" w:hAnsi="Palatino Linotype"/>
        </w:rPr>
        <w:t>ersonale î</w:t>
      </w:r>
      <w:r w:rsidR="00E16E74">
        <w:rPr>
          <w:rFonts w:ascii="Palatino Linotype" w:hAnsi="Palatino Linotype"/>
        </w:rPr>
        <w:t>ntr-</w:t>
      </w:r>
      <w:r w:rsidRPr="0077095A">
        <w:rPr>
          <w:rFonts w:ascii="Palatino Linotype" w:hAnsi="Palatino Linotype"/>
        </w:rPr>
        <w:t>un format structurat, utilizat în mod curent şi la dreptul ca aceste date să fie transmise direct altui operator, dacă acest lucru este fezabil din punct de vedere tehnic.</w:t>
      </w:r>
    </w:p>
    <w:p w14:paraId="2CBE10E7" w14:textId="77777777" w:rsidR="00F068C3" w:rsidRDefault="00817258" w:rsidP="0077095A">
      <w:pPr>
        <w:pStyle w:val="Bodytext20"/>
        <w:shd w:val="clear" w:color="auto" w:fill="auto"/>
        <w:spacing w:after="61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la opoziţie </w:t>
      </w:r>
      <w:r w:rsidRPr="0077095A">
        <w:rPr>
          <w:rFonts w:ascii="Palatino Linotype" w:hAnsi="Palatino Linotype"/>
        </w:rPr>
        <w:t>vizează dreptul de a mă opune prelucrării datelor personale.</w:t>
      </w:r>
    </w:p>
    <w:p w14:paraId="129B3CF8" w14:textId="77777777" w:rsidR="00F068C3" w:rsidRDefault="00817258" w:rsidP="0077095A">
      <w:pPr>
        <w:pStyle w:val="Bodytext20"/>
        <w:shd w:val="clear" w:color="auto" w:fill="auto"/>
        <w:spacing w:after="0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la rectificare, </w:t>
      </w:r>
      <w:r w:rsidRPr="0077095A">
        <w:rPr>
          <w:rFonts w:ascii="Palatino Linotype" w:hAnsi="Palatino Linotype"/>
        </w:rPr>
        <w:t>se referă la corectarea, fără întârzieri nejustificate, a datelor cu caracter personal inexacte.</w:t>
      </w:r>
    </w:p>
    <w:p w14:paraId="687EC1C5" w14:textId="77777777" w:rsidR="00F068C3" w:rsidRDefault="00817258" w:rsidP="0077095A">
      <w:pPr>
        <w:pStyle w:val="Bodytext20"/>
        <w:shd w:val="clear" w:color="auto" w:fill="auto"/>
        <w:spacing w:after="60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la ştergerea datelor („dreptul de a fi uitat") </w:t>
      </w:r>
      <w:r w:rsidRPr="0077095A">
        <w:rPr>
          <w:rFonts w:ascii="Palatino Linotype" w:hAnsi="Palatino Linotype"/>
        </w:rPr>
        <w:t>însemnând dreptul de a solicita să îmi fie şterse datele cu caracter personal, fără întârzieri nejustificate, în cazul în care apare unul din următoarele motive: acestea nu mai sunt necesare pentru îndeplinirea scopurilor pentru care au fost colectate sau prelucrate; îmi retrag consimţământul şi nu există nici un alt temei juridic pentru prelucrare.</w:t>
      </w:r>
    </w:p>
    <w:p w14:paraId="61DC8DF0" w14:textId="77777777" w:rsidR="00F068C3" w:rsidRPr="0077095A" w:rsidRDefault="00817258" w:rsidP="0077095A">
      <w:pPr>
        <w:pStyle w:val="Bodytext20"/>
        <w:shd w:val="clear" w:color="auto" w:fill="auto"/>
        <w:spacing w:after="64" w:line="240" w:lineRule="auto"/>
        <w:ind w:firstLine="820"/>
        <w:jc w:val="both"/>
        <w:rPr>
          <w:rFonts w:ascii="Palatino Linotype" w:hAnsi="Palatino Linotype"/>
        </w:rPr>
      </w:pPr>
      <w:r w:rsidRPr="0077095A">
        <w:rPr>
          <w:rStyle w:val="Bodytext2Bold"/>
          <w:rFonts w:ascii="Palatino Linotype" w:hAnsi="Palatino Linotype"/>
        </w:rPr>
        <w:t xml:space="preserve">Dreptul la restricţionarea prelucrării </w:t>
      </w:r>
      <w:r w:rsidRPr="0077095A">
        <w:rPr>
          <w:rFonts w:ascii="Palatino Linotype" w:hAnsi="Palatino Linotype"/>
        </w:rPr>
        <w:t>poate fi exercitat în cazul în care contest exactitatea datelor, pe o perioadă care permite instituţiei verificarea corectitudinii acestora; prelucrarea este ilegală, iar subsemnatul/subsemnata mă opun ştergerii datelor cu caracter personal, solicitând în schimb, restricţionarea.</w:t>
      </w:r>
    </w:p>
    <w:p w14:paraId="6E263914" w14:textId="1125DCE0" w:rsidR="00191406" w:rsidRDefault="00191406" w:rsidP="00051CB3">
      <w:pPr>
        <w:pStyle w:val="Bodytext20"/>
        <w:shd w:val="clear" w:color="auto" w:fill="auto"/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051CB3">
        <w:rPr>
          <w:rFonts w:ascii="Palatino Linotype" w:hAnsi="Palatino Linotype"/>
          <w:b/>
          <w:bCs/>
        </w:rPr>
        <w:t>Totodată am fost informat/ă cu privire</w:t>
      </w:r>
      <w:r w:rsidRPr="0077095A">
        <w:rPr>
          <w:rFonts w:ascii="Palatino Linotype" w:hAnsi="Palatino Linotype"/>
        </w:rPr>
        <w:t xml:space="preserve"> la faptul că aceste date vor fi tratate confidenţial, în conformitate cu prevederile Regulamentului (UE) 2016/679 al Parlamentului European şi al Consiliului data de din 27 aprilie 2016 privind protecţia persoanelor fizice în ceea ce priveşte prelucrarea datelor cu caracter personal şi privind libera circulaţie a acestor. </w:t>
      </w:r>
    </w:p>
    <w:p w14:paraId="74972EAD" w14:textId="66E6909E" w:rsidR="00051CB3" w:rsidRDefault="00051CB3" w:rsidP="00051CB3">
      <w:pPr>
        <w:pStyle w:val="Bodytext20"/>
        <w:shd w:val="clear" w:color="auto" w:fill="auto"/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3646DB49" w14:textId="575749D9" w:rsidR="00051CB3" w:rsidRDefault="00051CB3" w:rsidP="00051CB3">
      <w:pPr>
        <w:pStyle w:val="Bodytext20"/>
        <w:shd w:val="clear" w:color="auto" w:fill="auto"/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4AB8EADD" w14:textId="77777777" w:rsidR="00051CB3" w:rsidRPr="0077095A" w:rsidRDefault="00051CB3" w:rsidP="00051CB3">
      <w:pPr>
        <w:pStyle w:val="Bodytext20"/>
        <w:shd w:val="clear" w:color="auto" w:fill="auto"/>
        <w:spacing w:after="0" w:line="240" w:lineRule="auto"/>
        <w:ind w:firstLine="708"/>
        <w:jc w:val="both"/>
        <w:rPr>
          <w:rFonts w:ascii="Palatino Linotype" w:hAnsi="Palatino Linotype"/>
        </w:rPr>
      </w:pPr>
    </w:p>
    <w:p w14:paraId="4B6893F3" w14:textId="331702BE" w:rsidR="00F068C3" w:rsidRDefault="00191406" w:rsidP="00051CB3">
      <w:pPr>
        <w:pStyle w:val="Bodytext20"/>
        <w:shd w:val="clear" w:color="auto" w:fill="auto"/>
        <w:spacing w:after="0" w:line="307" w:lineRule="exact"/>
        <w:jc w:val="center"/>
      </w:pPr>
      <w:r w:rsidRPr="0077095A">
        <w:rPr>
          <w:rFonts w:ascii="Palatino Linotype" w:hAnsi="Palatino Linotype"/>
        </w:rPr>
        <w:t>Data                                                                 Semnătura</w:t>
      </w:r>
    </w:p>
    <w:p w14:paraId="0600A979" w14:textId="77777777" w:rsidR="00F068C3" w:rsidRDefault="00F068C3">
      <w:pPr>
        <w:pStyle w:val="Bodytext50"/>
        <w:shd w:val="clear" w:color="auto" w:fill="auto"/>
        <w:spacing w:line="80" w:lineRule="exact"/>
        <w:ind w:left="1280"/>
      </w:pPr>
    </w:p>
    <w:sectPr w:rsidR="00F068C3" w:rsidSect="00BB1346">
      <w:pgSz w:w="11900" w:h="16840"/>
      <w:pgMar w:top="529" w:right="843" w:bottom="23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9C40" w14:textId="77777777" w:rsidR="00B305D7" w:rsidRDefault="00B305D7">
      <w:r>
        <w:separator/>
      </w:r>
    </w:p>
  </w:endnote>
  <w:endnote w:type="continuationSeparator" w:id="0">
    <w:p w14:paraId="4FF29E6A" w14:textId="77777777" w:rsidR="00B305D7" w:rsidRDefault="00B3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633E" w14:textId="77777777" w:rsidR="00B305D7" w:rsidRDefault="00B305D7"/>
  </w:footnote>
  <w:footnote w:type="continuationSeparator" w:id="0">
    <w:p w14:paraId="20E1DC28" w14:textId="77777777" w:rsidR="00B305D7" w:rsidRDefault="00B305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8C3"/>
    <w:rsid w:val="00051CB3"/>
    <w:rsid w:val="00060FA3"/>
    <w:rsid w:val="00191406"/>
    <w:rsid w:val="001F21B3"/>
    <w:rsid w:val="002205A7"/>
    <w:rsid w:val="00375318"/>
    <w:rsid w:val="00402DE9"/>
    <w:rsid w:val="00427EB1"/>
    <w:rsid w:val="004410B4"/>
    <w:rsid w:val="0056441E"/>
    <w:rsid w:val="005756E9"/>
    <w:rsid w:val="005C4D63"/>
    <w:rsid w:val="006264C0"/>
    <w:rsid w:val="0077095A"/>
    <w:rsid w:val="007B1CF9"/>
    <w:rsid w:val="007C337C"/>
    <w:rsid w:val="00817258"/>
    <w:rsid w:val="0088751A"/>
    <w:rsid w:val="009D0771"/>
    <w:rsid w:val="00A3547E"/>
    <w:rsid w:val="00B305D7"/>
    <w:rsid w:val="00B435FD"/>
    <w:rsid w:val="00BB1346"/>
    <w:rsid w:val="00D743F6"/>
    <w:rsid w:val="00D829BF"/>
    <w:rsid w:val="00DD1CCC"/>
    <w:rsid w:val="00E16E74"/>
    <w:rsid w:val="00F0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D599"/>
  <w15:docId w15:val="{BC483C2B-4B26-4CAD-9AE6-8DC75719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DefaultParagraphFont"/>
    <w:link w:val="Heading2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40" w:line="264" w:lineRule="exact"/>
    </w:pPr>
    <w:rPr>
      <w:rFonts w:ascii="Book Antiqua" w:eastAsia="Book Antiqua" w:hAnsi="Book Antiqua" w:cs="Book Antiqua"/>
      <w:spacing w:val="-10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64" w:lineRule="exact"/>
      <w:outlineLvl w:val="0"/>
    </w:pPr>
    <w:rPr>
      <w:rFonts w:ascii="Book Antiqua" w:eastAsia="Book Antiqua" w:hAnsi="Book Antiqua" w:cs="Book Antiqua"/>
      <w:b/>
      <w:bCs/>
      <w:spacing w:val="-1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540" w:line="221" w:lineRule="exact"/>
    </w:pPr>
    <w:rPr>
      <w:rFonts w:ascii="Book Antiqua" w:eastAsia="Book Antiqua" w:hAnsi="Book Antiqua" w:cs="Book Antiqua"/>
      <w:sz w:val="16"/>
      <w:szCs w:val="16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500" w:after="540" w:line="298" w:lineRule="exact"/>
      <w:jc w:val="center"/>
      <w:outlineLvl w:val="1"/>
    </w:pPr>
    <w:rPr>
      <w:rFonts w:ascii="Book Antiqua" w:eastAsia="Book Antiqua" w:hAnsi="Book Antiqua" w:cs="Book Antiqua"/>
      <w:b/>
      <w:bCs/>
      <w:spacing w:val="-10"/>
      <w:sz w:val="22"/>
      <w:szCs w:val="2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63" w:lineRule="exact"/>
    </w:pPr>
    <w:rPr>
      <w:rFonts w:ascii="Book Antiqua" w:eastAsia="Book Antiqua" w:hAnsi="Book Antiqua" w:cs="Book Antiqua"/>
      <w:sz w:val="14"/>
      <w:szCs w:val="14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1140" w:after="11640" w:line="0" w:lineRule="atLeast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1640" w:line="0" w:lineRule="atLeast"/>
      <w:jc w:val="right"/>
    </w:pPr>
    <w:rPr>
      <w:rFonts w:ascii="Book Antiqua" w:eastAsia="Book Antiqua" w:hAnsi="Book Antiqua" w:cs="Book Antiqua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7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2810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MILEA</dc:creator>
  <cp:lastModifiedBy>Olga Tiron</cp:lastModifiedBy>
  <cp:revision>8</cp:revision>
  <cp:lastPrinted>2026-06-02T07:13:00Z</cp:lastPrinted>
  <dcterms:created xsi:type="dcterms:W3CDTF">2021-01-22T09:34:00Z</dcterms:created>
  <dcterms:modified xsi:type="dcterms:W3CDTF">2026-06-02T08:15:00Z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9c558d77-6a9d-4167-a71a-fe03691b0a5e</vt:lpwstr>
  </property>
</Properties>
</file>